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19" w:rsidRDefault="00357A38" w:rsidP="00357A38">
      <w:pPr>
        <w:pStyle w:val="a6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3 </w:t>
      </w:r>
    </w:p>
    <w:p w:rsidR="00357A38" w:rsidRPr="004F7519" w:rsidRDefault="00357A38" w:rsidP="00357A38">
      <w:pPr>
        <w:pStyle w:val="a6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1</w:t>
      </w:r>
      <w:r w:rsidR="00B01BC7">
        <w:rPr>
          <w:rFonts w:ascii="Times New Roman" w:hAnsi="Times New Roman" w:cs="Times New Roman"/>
        </w:rPr>
        <w:t xml:space="preserve">5 </w:t>
      </w:r>
      <w:bookmarkStart w:id="0" w:name="_GoBack"/>
      <w:bookmarkEnd w:id="0"/>
      <w:r>
        <w:rPr>
          <w:rFonts w:ascii="Times New Roman" w:hAnsi="Times New Roman" w:cs="Times New Roman"/>
        </w:rPr>
        <w:t>ноября 2016 г. № 583</w:t>
      </w:r>
    </w:p>
    <w:p w:rsidR="004F7519" w:rsidRPr="004F7519" w:rsidRDefault="004F7519" w:rsidP="004F7519">
      <w:pPr>
        <w:pStyle w:val="a6"/>
        <w:ind w:firstLine="567"/>
        <w:jc w:val="center"/>
        <w:rPr>
          <w:rFonts w:ascii="Times New Roman" w:hAnsi="Times New Roman" w:cs="Times New Roman"/>
        </w:rPr>
      </w:pPr>
    </w:p>
    <w:p w:rsidR="004F7519" w:rsidRPr="004F7519" w:rsidRDefault="004F7519" w:rsidP="004F7519">
      <w:pPr>
        <w:pStyle w:val="a6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4F7519" w:rsidRDefault="004F7519" w:rsidP="004F7519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19" w:rsidRPr="00D64E5D" w:rsidRDefault="004F7519" w:rsidP="004F7519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7519" w:rsidRPr="00D64E5D" w:rsidRDefault="004F7519" w:rsidP="004F7519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5D">
        <w:rPr>
          <w:rFonts w:ascii="Times New Roman" w:hAnsi="Times New Roman" w:cs="Times New Roman"/>
          <w:b/>
          <w:sz w:val="28"/>
          <w:szCs w:val="28"/>
        </w:rPr>
        <w:t xml:space="preserve">об оценке коррупционных рисков </w:t>
      </w:r>
      <w:r>
        <w:rPr>
          <w:rFonts w:ascii="Times New Roman" w:hAnsi="Times New Roman" w:cs="Times New Roman"/>
          <w:b/>
          <w:sz w:val="28"/>
          <w:szCs w:val="28"/>
        </w:rPr>
        <w:t>областного автономного учреждения социального обслуживания «Дом – интернат для престарелых и инвалидов «Новгородский Дом ветеранов»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1.1. Оценка коррупционных рисков является важнейшим элементом антикоррупционной политики </w:t>
      </w:r>
      <w:r w:rsidRPr="004F7519">
        <w:rPr>
          <w:rFonts w:ascii="Times New Roman" w:hAnsi="Times New Roman" w:cs="Times New Roman"/>
          <w:sz w:val="28"/>
          <w:szCs w:val="28"/>
        </w:rPr>
        <w:t>областного автономного учреждения социального обслуживания «Дом – интернат для престарелых и инвалидов «Новгородский Дом ветеранов»</w:t>
      </w:r>
      <w:r w:rsidRPr="00D64E5D">
        <w:rPr>
          <w:rFonts w:ascii="Times New Roman" w:hAnsi="Times New Roman" w:cs="Times New Roman"/>
          <w:sz w:val="28"/>
          <w:szCs w:val="28"/>
        </w:rPr>
        <w:t xml:space="preserve"> (далее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 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2. Порядок оценки коррупционных рисков</w:t>
      </w:r>
      <w:r w:rsidR="00FC2AC4">
        <w:rPr>
          <w:rFonts w:ascii="Times New Roman" w:hAnsi="Times New Roman" w:cs="Times New Roman"/>
          <w:sz w:val="28"/>
          <w:szCs w:val="28"/>
        </w:rPr>
        <w:t>: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2.1. Оценка коррупционных рисков проводится на регулярной основе, ежегодно, в IV квартале текущего календарного года</w:t>
      </w:r>
      <w:r w:rsidR="00E31EEB">
        <w:rPr>
          <w:rFonts w:ascii="Times New Roman" w:hAnsi="Times New Roman" w:cs="Times New Roman"/>
          <w:sz w:val="28"/>
          <w:szCs w:val="28"/>
        </w:rPr>
        <w:t xml:space="preserve"> </w:t>
      </w:r>
      <w:r w:rsidR="00FE58EC">
        <w:rPr>
          <w:rFonts w:ascii="Times New Roman" w:hAnsi="Times New Roman" w:cs="Times New Roman"/>
          <w:sz w:val="28"/>
          <w:szCs w:val="28"/>
        </w:rPr>
        <w:t xml:space="preserve">членами комиссии по противодействию коррупции с </w:t>
      </w:r>
      <w:r w:rsidR="00E31EEB">
        <w:rPr>
          <w:rFonts w:ascii="Times New Roman" w:hAnsi="Times New Roman" w:cs="Times New Roman"/>
          <w:sz w:val="28"/>
          <w:szCs w:val="28"/>
        </w:rPr>
        <w:t>участием руководителей структурных подразделений</w:t>
      </w:r>
      <w:r w:rsidRPr="00D64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2.2. Порядок проведения оценки коррупционных рисков: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 2.2.1. Деятельность учреждения представляется в виде отдельных процессов, в каждом из которых выделяются</w:t>
      </w:r>
      <w:r w:rsidR="00FC2AC4">
        <w:rPr>
          <w:rFonts w:ascii="Times New Roman" w:hAnsi="Times New Roman" w:cs="Times New Roman"/>
          <w:sz w:val="28"/>
          <w:szCs w:val="28"/>
        </w:rPr>
        <w:t xml:space="preserve"> </w:t>
      </w:r>
      <w:r w:rsidRPr="00D64E5D">
        <w:rPr>
          <w:rFonts w:ascii="Times New Roman" w:hAnsi="Times New Roman" w:cs="Times New Roman"/>
          <w:sz w:val="28"/>
          <w:szCs w:val="28"/>
        </w:rPr>
        <w:t>составные элементы (</w:t>
      </w:r>
      <w:proofErr w:type="spellStart"/>
      <w:r w:rsidRPr="00D64E5D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D64E5D">
        <w:rPr>
          <w:rFonts w:ascii="Times New Roman" w:hAnsi="Times New Roman" w:cs="Times New Roman"/>
          <w:sz w:val="28"/>
          <w:szCs w:val="28"/>
        </w:rPr>
        <w:t>):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2.2.3. Для каждого </w:t>
      </w:r>
      <w:proofErr w:type="spellStart"/>
      <w:r w:rsidRPr="00D64E5D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D64E5D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 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 - должности в учреждении, которые являются «ключевыми» для совершения коррупционного правонарушения;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4E5D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64E5D">
        <w:rPr>
          <w:rFonts w:ascii="Times New Roman" w:hAnsi="Times New Roman" w:cs="Times New Roman"/>
          <w:sz w:val="28"/>
          <w:szCs w:val="28"/>
        </w:rPr>
        <w:t xml:space="preserve"> каких должностных лиц учреждения необходимо, чтобы совершение коррупционного правонарушения стало возможным; 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</w:t>
      </w:r>
      <w:r w:rsidR="00A32576">
        <w:rPr>
          <w:rFonts w:ascii="Times New Roman" w:hAnsi="Times New Roman" w:cs="Times New Roman"/>
          <w:sz w:val="28"/>
          <w:szCs w:val="28"/>
        </w:rPr>
        <w:t xml:space="preserve"> </w:t>
      </w:r>
      <w:r w:rsidRPr="00D64E5D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платежей.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lastRenderedPageBreak/>
        <w:t xml:space="preserve"> 2.3. На </w:t>
      </w:r>
      <w:r w:rsidR="00FC2AC4">
        <w:rPr>
          <w:rFonts w:ascii="Times New Roman" w:hAnsi="Times New Roman" w:cs="Times New Roman"/>
          <w:sz w:val="28"/>
          <w:szCs w:val="28"/>
        </w:rPr>
        <w:t xml:space="preserve">основании проведенного анализа </w:t>
      </w:r>
      <w:r w:rsidRPr="00D64E5D">
        <w:rPr>
          <w:rFonts w:ascii="Times New Roman" w:hAnsi="Times New Roman" w:cs="Times New Roman"/>
          <w:sz w:val="28"/>
          <w:szCs w:val="28"/>
        </w:rPr>
        <w:t>готови</w:t>
      </w:r>
      <w:r w:rsidR="00FC2AC4">
        <w:rPr>
          <w:rFonts w:ascii="Times New Roman" w:hAnsi="Times New Roman" w:cs="Times New Roman"/>
          <w:sz w:val="28"/>
          <w:szCs w:val="28"/>
        </w:rPr>
        <w:t>тся «карта</w:t>
      </w:r>
      <w:r w:rsidRPr="00D64E5D">
        <w:rPr>
          <w:rFonts w:ascii="Times New Roman" w:hAnsi="Times New Roman" w:cs="Times New Roman"/>
          <w:sz w:val="28"/>
          <w:szCs w:val="28"/>
        </w:rPr>
        <w:t xml:space="preserve"> коррупционных рисков учреждения» – сводное описание «критических точек» и возможных коррупционных правонарушений.</w:t>
      </w:r>
    </w:p>
    <w:p w:rsidR="004F7519" w:rsidRPr="00D64E5D" w:rsidRDefault="00FC2AC4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07BEE">
        <w:rPr>
          <w:rFonts w:ascii="Times New Roman" w:hAnsi="Times New Roman" w:cs="Times New Roman"/>
          <w:sz w:val="28"/>
          <w:szCs w:val="28"/>
        </w:rPr>
        <w:t>Разрабатывается</w:t>
      </w:r>
      <w:r w:rsidR="004F7519" w:rsidRPr="00D64E5D">
        <w:rPr>
          <w:rFonts w:ascii="Times New Roman" w:hAnsi="Times New Roman" w:cs="Times New Roman"/>
          <w:sz w:val="28"/>
          <w:szCs w:val="28"/>
        </w:rPr>
        <w:t xml:space="preserve"> комплекс мер по устранению или минимизации коррупционных рисков.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Карта коррупционных рисков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3.1. В Карте коррупционных рисков (далее – Карта) представлены зоны повышенного коррупционного риска (</w:t>
      </w:r>
      <w:proofErr w:type="spellStart"/>
      <w:r w:rsidRPr="00D64E5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64E5D">
        <w:rPr>
          <w:rFonts w:ascii="Times New Roman" w:hAnsi="Times New Roman" w:cs="Times New Roman"/>
          <w:sz w:val="28"/>
          <w:szCs w:val="28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 3.2. В Карте указан перечень должностей, связанных с определенной зоной повышенного коррупционного риска (</w:t>
      </w:r>
      <w:proofErr w:type="spellStart"/>
      <w:r w:rsidRPr="00D64E5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64E5D">
        <w:rPr>
          <w:rFonts w:ascii="Times New Roman" w:hAnsi="Times New Roman" w:cs="Times New Roman"/>
          <w:sz w:val="28"/>
          <w:szCs w:val="28"/>
        </w:rPr>
        <w:t>-опасными полномочиями).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 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 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3.4. По каждой зоне повышенного коррупционного риска (</w:t>
      </w:r>
      <w:proofErr w:type="spellStart"/>
      <w:r w:rsidRPr="00D64E5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64E5D">
        <w:rPr>
          <w:rFonts w:ascii="Times New Roman" w:hAnsi="Times New Roman" w:cs="Times New Roman"/>
          <w:sz w:val="28"/>
          <w:szCs w:val="28"/>
        </w:rPr>
        <w:t xml:space="preserve">-опасных полномочий) предложены меры по устранению или минимизации </w:t>
      </w:r>
      <w:proofErr w:type="spellStart"/>
      <w:r w:rsidRPr="00D64E5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64E5D">
        <w:rPr>
          <w:rFonts w:ascii="Times New Roman" w:hAnsi="Times New Roman" w:cs="Times New Roman"/>
          <w:sz w:val="28"/>
          <w:szCs w:val="28"/>
        </w:rPr>
        <w:t>-опасных функций.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E5D">
        <w:rPr>
          <w:rFonts w:ascii="Times New Roman" w:hAnsi="Times New Roman" w:cs="Times New Roman"/>
          <w:b/>
          <w:sz w:val="28"/>
          <w:szCs w:val="28"/>
        </w:rPr>
        <w:t xml:space="preserve">4. Минимизация коррупционных рисков либо их устранение в конкретных управленческих процессах реализации </w:t>
      </w:r>
      <w:proofErr w:type="spellStart"/>
      <w:r w:rsidRPr="00D64E5D">
        <w:rPr>
          <w:rFonts w:ascii="Times New Roman" w:hAnsi="Times New Roman" w:cs="Times New Roman"/>
          <w:b/>
          <w:sz w:val="28"/>
          <w:szCs w:val="28"/>
        </w:rPr>
        <w:t>коррупц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64E5D">
        <w:rPr>
          <w:rFonts w:ascii="Times New Roman" w:hAnsi="Times New Roman" w:cs="Times New Roman"/>
          <w:b/>
          <w:sz w:val="28"/>
          <w:szCs w:val="28"/>
        </w:rPr>
        <w:t>онно</w:t>
      </w:r>
      <w:proofErr w:type="spellEnd"/>
      <w:r w:rsidRPr="00D64E5D">
        <w:rPr>
          <w:rFonts w:ascii="Times New Roman" w:hAnsi="Times New Roman" w:cs="Times New Roman"/>
          <w:b/>
          <w:sz w:val="28"/>
          <w:szCs w:val="28"/>
        </w:rPr>
        <w:t>-опасных функций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4.1. Минимизация коррупционных рисков либо их устранение достигается разл</w:t>
      </w:r>
      <w:r w:rsidR="00D547F9">
        <w:rPr>
          <w:rFonts w:ascii="Times New Roman" w:hAnsi="Times New Roman" w:cs="Times New Roman"/>
          <w:sz w:val="28"/>
          <w:szCs w:val="28"/>
        </w:rPr>
        <w:t>ичными методами: от ранжирования</w:t>
      </w:r>
      <w:r w:rsidRPr="00D64E5D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proofErr w:type="spellStart"/>
      <w:r w:rsidRPr="00D64E5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64E5D">
        <w:rPr>
          <w:rFonts w:ascii="Times New Roman" w:hAnsi="Times New Roman" w:cs="Times New Roman"/>
          <w:sz w:val="28"/>
          <w:szCs w:val="28"/>
        </w:rPr>
        <w:t>-опасной функции до введения препятствий (ограничений), затрудняющих реализацию коррупционных схем.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D64E5D">
        <w:rPr>
          <w:rFonts w:ascii="Times New Roman" w:hAnsi="Times New Roman" w:cs="Times New Roman"/>
          <w:sz w:val="28"/>
          <w:szCs w:val="28"/>
        </w:rPr>
        <w:t xml:space="preserve"> К данным мероприятиям можно отнести: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перераспределение функций между должностными лицами внутри организации;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 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 - совершенствование механизма отбора должностных лиц для включения в состав комиссий, рабочих групп. 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4.3. 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 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- организации внутреннего </w:t>
      </w:r>
      <w:proofErr w:type="gramStart"/>
      <w:r w:rsidRPr="00D64E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4E5D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мероприятий; </w:t>
      </w:r>
    </w:p>
    <w:p w:rsidR="00D547F9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-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 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D64E5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64E5D">
        <w:rPr>
          <w:rFonts w:ascii="Times New Roman" w:hAnsi="Times New Roman" w:cs="Times New Roman"/>
          <w:sz w:val="28"/>
          <w:szCs w:val="28"/>
        </w:rPr>
        <w:t>-опасных функций.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E5D">
        <w:rPr>
          <w:rFonts w:ascii="Times New Roman" w:hAnsi="Times New Roman" w:cs="Times New Roman"/>
          <w:b/>
          <w:sz w:val="28"/>
          <w:szCs w:val="28"/>
        </w:rPr>
        <w:t xml:space="preserve">5. Перечень должностей </w:t>
      </w:r>
      <w:r w:rsidR="00D547F9">
        <w:rPr>
          <w:rFonts w:ascii="Times New Roman" w:hAnsi="Times New Roman" w:cs="Times New Roman"/>
          <w:b/>
          <w:sz w:val="28"/>
          <w:szCs w:val="28"/>
        </w:rPr>
        <w:t xml:space="preserve">в учреждении, </w:t>
      </w:r>
      <w:r w:rsidRPr="00D64E5D">
        <w:rPr>
          <w:rFonts w:ascii="Times New Roman" w:hAnsi="Times New Roman" w:cs="Times New Roman"/>
          <w:b/>
          <w:sz w:val="28"/>
          <w:szCs w:val="28"/>
        </w:rPr>
        <w:t>замещение которых связано с коррупционными рисками.</w:t>
      </w:r>
    </w:p>
    <w:p w:rsidR="00D547F9" w:rsidRPr="00D547F9" w:rsidRDefault="00D547F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7F9">
        <w:rPr>
          <w:rFonts w:ascii="Times New Roman" w:hAnsi="Times New Roman" w:cs="Times New Roman"/>
          <w:sz w:val="28"/>
          <w:szCs w:val="28"/>
        </w:rPr>
        <w:t xml:space="preserve">Перечень должностей в учреждении, замещение которых связано с коррупционными </w:t>
      </w:r>
      <w:r>
        <w:rPr>
          <w:rFonts w:ascii="Times New Roman" w:hAnsi="Times New Roman" w:cs="Times New Roman"/>
          <w:sz w:val="28"/>
          <w:szCs w:val="28"/>
        </w:rPr>
        <w:t>рисками: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директор;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заместитель директора по</w:t>
      </w:r>
      <w:r w:rsidR="00D547F9">
        <w:rPr>
          <w:rFonts w:ascii="Times New Roman" w:hAnsi="Times New Roman" w:cs="Times New Roman"/>
          <w:sz w:val="28"/>
          <w:szCs w:val="28"/>
        </w:rPr>
        <w:t xml:space="preserve"> общим вопросам</w:t>
      </w:r>
      <w:r w:rsidRPr="00D64E5D">
        <w:rPr>
          <w:rFonts w:ascii="Times New Roman" w:hAnsi="Times New Roman" w:cs="Times New Roman"/>
          <w:sz w:val="28"/>
          <w:szCs w:val="28"/>
        </w:rPr>
        <w:t>;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заместитель директора</w:t>
      </w:r>
      <w:r w:rsidR="00D547F9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D64E5D">
        <w:rPr>
          <w:rFonts w:ascii="Times New Roman" w:hAnsi="Times New Roman" w:cs="Times New Roman"/>
          <w:sz w:val="28"/>
          <w:szCs w:val="28"/>
        </w:rPr>
        <w:t>;</w:t>
      </w:r>
    </w:p>
    <w:p w:rsidR="004F7519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 xml:space="preserve">- заместитель директора по </w:t>
      </w:r>
      <w:r w:rsidR="00D547F9">
        <w:rPr>
          <w:rFonts w:ascii="Times New Roman" w:hAnsi="Times New Roman" w:cs="Times New Roman"/>
          <w:sz w:val="28"/>
          <w:szCs w:val="28"/>
        </w:rPr>
        <w:t>медицинским вопросам</w:t>
      </w:r>
      <w:r w:rsidRPr="00D64E5D">
        <w:rPr>
          <w:rFonts w:ascii="Times New Roman" w:hAnsi="Times New Roman" w:cs="Times New Roman"/>
          <w:sz w:val="28"/>
          <w:szCs w:val="28"/>
        </w:rPr>
        <w:t>;</w:t>
      </w:r>
    </w:p>
    <w:p w:rsidR="00D547F9" w:rsidRPr="00D64E5D" w:rsidRDefault="00D547F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заместитель директора по безопасности;</w:t>
      </w:r>
    </w:p>
    <w:p w:rsidR="004F7519" w:rsidRPr="00D64E5D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 главный бухгалтер;</w:t>
      </w:r>
    </w:p>
    <w:p w:rsidR="004F7519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</w:t>
      </w:r>
      <w:r w:rsidR="003A3AEB">
        <w:rPr>
          <w:rFonts w:ascii="Times New Roman" w:hAnsi="Times New Roman" w:cs="Times New Roman"/>
          <w:sz w:val="28"/>
          <w:szCs w:val="28"/>
        </w:rPr>
        <w:t>бухгалтер</w:t>
      </w:r>
      <w:r w:rsidRPr="00D64E5D">
        <w:rPr>
          <w:rFonts w:ascii="Times New Roman" w:hAnsi="Times New Roman" w:cs="Times New Roman"/>
          <w:sz w:val="28"/>
          <w:szCs w:val="28"/>
        </w:rPr>
        <w:t>;</w:t>
      </w:r>
    </w:p>
    <w:p w:rsidR="003A3AEB" w:rsidRPr="00D64E5D" w:rsidRDefault="003A3AEB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 – кассир;</w:t>
      </w:r>
    </w:p>
    <w:p w:rsidR="004F7519" w:rsidRDefault="004F7519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5D">
        <w:rPr>
          <w:rFonts w:ascii="Times New Roman" w:hAnsi="Times New Roman" w:cs="Times New Roman"/>
          <w:sz w:val="28"/>
          <w:szCs w:val="28"/>
        </w:rPr>
        <w:t>-</w:t>
      </w:r>
      <w:r w:rsidR="003A3AEB">
        <w:rPr>
          <w:rFonts w:ascii="Times New Roman" w:hAnsi="Times New Roman" w:cs="Times New Roman"/>
          <w:sz w:val="28"/>
          <w:szCs w:val="28"/>
        </w:rPr>
        <w:t>заведующий социально-медицинским отделением;</w:t>
      </w:r>
    </w:p>
    <w:p w:rsidR="003A3AEB" w:rsidRDefault="003A3AEB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врач-терапевт;</w:t>
      </w:r>
    </w:p>
    <w:p w:rsidR="003A3AEB" w:rsidRDefault="003A3AEB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медицинская сестра;</w:t>
      </w:r>
    </w:p>
    <w:p w:rsidR="003A3AEB" w:rsidRDefault="003A3AEB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 постовая;</w:t>
      </w:r>
    </w:p>
    <w:p w:rsidR="003A3AEB" w:rsidRDefault="003A3AEB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санитарка </w:t>
      </w:r>
      <w:r w:rsidR="00A325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палатная</w:t>
      </w:r>
      <w:r w:rsidR="00A325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AEB" w:rsidRDefault="003A3AEB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санитарка </w:t>
      </w:r>
      <w:r w:rsidR="00A325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буфетчица</w:t>
      </w:r>
      <w:r w:rsidR="00A325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576" w:rsidRDefault="00A32576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машинист по стирке и ремонту спецодежды (белья);</w:t>
      </w:r>
    </w:p>
    <w:p w:rsidR="003A3AEB" w:rsidRDefault="003A3AEB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хозяйственного отдела;</w:t>
      </w:r>
    </w:p>
    <w:p w:rsidR="003A3AEB" w:rsidRDefault="003A3AEB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кастелянша;</w:t>
      </w:r>
    </w:p>
    <w:p w:rsidR="003A3AEB" w:rsidRDefault="003A3AEB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сестра – хозяйка;</w:t>
      </w:r>
    </w:p>
    <w:p w:rsidR="003A3AEB" w:rsidRDefault="003A3AEB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складом;</w:t>
      </w:r>
    </w:p>
    <w:p w:rsidR="003A3AEB" w:rsidRDefault="003A3AEB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 по кадрам;</w:t>
      </w:r>
    </w:p>
    <w:p w:rsidR="003A3AEB" w:rsidRDefault="003A3AEB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работник</w:t>
      </w:r>
      <w:r w:rsidR="00A32576">
        <w:rPr>
          <w:rFonts w:ascii="Times New Roman" w:hAnsi="Times New Roman" w:cs="Times New Roman"/>
          <w:sz w:val="28"/>
          <w:szCs w:val="28"/>
        </w:rPr>
        <w:t>;</w:t>
      </w:r>
    </w:p>
    <w:p w:rsidR="00A32576" w:rsidRDefault="00A32576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шеф – повар;</w:t>
      </w:r>
    </w:p>
    <w:p w:rsidR="00A32576" w:rsidRDefault="00A32576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</w:t>
      </w:r>
      <w:r w:rsidR="00EE78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машинистка</w:t>
      </w:r>
    </w:p>
    <w:p w:rsidR="00EE787C" w:rsidRDefault="00EE787C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787C" w:rsidRPr="00D64E5D" w:rsidRDefault="00EE787C" w:rsidP="004F751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________________________________________</w:t>
      </w:r>
    </w:p>
    <w:p w:rsidR="00821C53" w:rsidRPr="004F7519" w:rsidRDefault="00821C53" w:rsidP="004F7519"/>
    <w:sectPr w:rsidR="00821C53" w:rsidRPr="004F7519" w:rsidSect="00D64E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32" w:rsidRDefault="002A2932" w:rsidP="00D547F9">
      <w:pPr>
        <w:spacing w:after="0" w:line="240" w:lineRule="auto"/>
      </w:pPr>
      <w:r>
        <w:separator/>
      </w:r>
    </w:p>
  </w:endnote>
  <w:endnote w:type="continuationSeparator" w:id="0">
    <w:p w:rsidR="002A2932" w:rsidRDefault="002A2932" w:rsidP="00D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32" w:rsidRDefault="002A2932" w:rsidP="00D547F9">
      <w:pPr>
        <w:spacing w:after="0" w:line="240" w:lineRule="auto"/>
      </w:pPr>
      <w:r>
        <w:separator/>
      </w:r>
    </w:p>
  </w:footnote>
  <w:footnote w:type="continuationSeparator" w:id="0">
    <w:p w:rsidR="002A2932" w:rsidRDefault="002A2932" w:rsidP="00D5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19"/>
    <w:rsid w:val="001647A7"/>
    <w:rsid w:val="0023537F"/>
    <w:rsid w:val="002A2932"/>
    <w:rsid w:val="00307BEE"/>
    <w:rsid w:val="00357A38"/>
    <w:rsid w:val="003A3AEB"/>
    <w:rsid w:val="004F7519"/>
    <w:rsid w:val="00690E5A"/>
    <w:rsid w:val="00821C53"/>
    <w:rsid w:val="00863E21"/>
    <w:rsid w:val="008C02E9"/>
    <w:rsid w:val="00A32576"/>
    <w:rsid w:val="00A55D00"/>
    <w:rsid w:val="00A95401"/>
    <w:rsid w:val="00AF3C93"/>
    <w:rsid w:val="00B01BC7"/>
    <w:rsid w:val="00B433E8"/>
    <w:rsid w:val="00D547F9"/>
    <w:rsid w:val="00E31EEB"/>
    <w:rsid w:val="00EE787C"/>
    <w:rsid w:val="00F62109"/>
    <w:rsid w:val="00FC2AC4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751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5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7F9"/>
  </w:style>
  <w:style w:type="paragraph" w:styleId="a9">
    <w:name w:val="footer"/>
    <w:basedOn w:val="a"/>
    <w:link w:val="aa"/>
    <w:uiPriority w:val="99"/>
    <w:unhideWhenUsed/>
    <w:rsid w:val="00D5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751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5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7F9"/>
  </w:style>
  <w:style w:type="paragraph" w:styleId="a9">
    <w:name w:val="footer"/>
    <w:basedOn w:val="a"/>
    <w:link w:val="aa"/>
    <w:uiPriority w:val="99"/>
    <w:unhideWhenUsed/>
    <w:rsid w:val="00D5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Приемная</cp:lastModifiedBy>
  <cp:revision>6</cp:revision>
  <cp:lastPrinted>2016-11-18T10:45:00Z</cp:lastPrinted>
  <dcterms:created xsi:type="dcterms:W3CDTF">2016-11-18T10:00:00Z</dcterms:created>
  <dcterms:modified xsi:type="dcterms:W3CDTF">2016-11-24T08:07:00Z</dcterms:modified>
</cp:coreProperties>
</file>